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No-Dues certificate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Company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Reference no.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 of issue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Employee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Employee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Employee code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Department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Designation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Office / location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 of resignation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Last working day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Clearance by department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606"/>
        <w:gridCol w:w="3212"/>
        <w:gridCol w:w="1606"/>
        <w:gridCol w:w="1606"/>
        <w:gridCol w:w="1606"/>
      </w:tblGrid>
      <w:t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Department</w:t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What to clear</w:t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Cleared?</w:t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Remarks</w:t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Signed, with date</w:t>
            </w:r>
          </w:p>
        </w:tc>
      </w:tr>
      <w:tr>
        <w:trPr>
          <w:trHeight w:val="480"/>
        </w:trP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IT</w:t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Laptop, charger, phone, data card, monitor; email and software accounts closed or handed over</w:t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Admin</w:t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ID card, access card, keys, locker, parking sticker</w:t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Finance</w:t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Salary or travel advance, loans, pending expense claims, corporate card</w:t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Reporting manager</w:t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Work handed over; files and shared passwords transferred</w:t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HR</w:t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Notice period, exit interview, company documents returned</w:t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Company assets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606"/>
        <w:gridCol w:w="3212"/>
        <w:gridCol w:w="1606"/>
        <w:gridCol w:w="3212"/>
      </w:tblGrid>
      <w:t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Asset tag</w:t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Serial number</w:t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Outcome</w:t>
            </w:r>
          </w:p>
        </w:tc>
      </w:tr>
      <w:tr>
        <w:trPr>
          <w:trHeight w:val="420"/>
        </w:trP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60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21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Certificate</w:t>
      </w:r>
    </w:p>
    <w:p>
      <w:pPr>
        <w:spacing w:before="0" w:after="100"/>
      </w:pPr>
      <w:r>
        <w:t xml:space="preserve">This is to certify that the employee named above has returned all company property and has no dues outstanding with the company, except as noted below.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3662"/>
        <w:gridCol w:w="5976"/>
      </w:tblGrid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Amount to settle in Full &amp; Final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Remarks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HR: signature, name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Authorised signatory: signature, name and date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